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FA2" w:rsidRDefault="005C3008">
      <w:pPr>
        <w:spacing w:line="560" w:lineRule="exact"/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油漆检验检测委托协议书（</w:t>
      </w:r>
      <w:r>
        <w:rPr>
          <w:rFonts w:hint="eastAsia"/>
          <w:b/>
          <w:bCs/>
          <w:spacing w:val="20"/>
          <w:sz w:val="36"/>
        </w:rPr>
        <w:t>2</w:t>
      </w:r>
      <w:r>
        <w:rPr>
          <w:rFonts w:hint="eastAsia"/>
          <w:b/>
          <w:bCs/>
          <w:spacing w:val="20"/>
          <w:sz w:val="36"/>
        </w:rPr>
        <w:t>）</w:t>
      </w:r>
    </w:p>
    <w:tbl>
      <w:tblPr>
        <w:tblW w:w="10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"/>
        <w:gridCol w:w="1004"/>
        <w:gridCol w:w="2047"/>
        <w:gridCol w:w="426"/>
        <w:gridCol w:w="449"/>
        <w:gridCol w:w="692"/>
        <w:gridCol w:w="560"/>
        <w:gridCol w:w="590"/>
        <w:gridCol w:w="133"/>
        <w:gridCol w:w="978"/>
        <w:gridCol w:w="165"/>
        <w:gridCol w:w="260"/>
        <w:gridCol w:w="1136"/>
        <w:gridCol w:w="1910"/>
      </w:tblGrid>
      <w:tr w:rsidR="00EC7FA2">
        <w:trPr>
          <w:trHeight w:val="336"/>
          <w:jc w:val="center"/>
        </w:trPr>
        <w:tc>
          <w:tcPr>
            <w:tcW w:w="140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4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EC7FA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7FA2" w:rsidRDefault="005C300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306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C7FA2" w:rsidRDefault="00EC7FA2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EC7FA2">
        <w:trPr>
          <w:trHeight w:val="292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6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EC7FA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30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EC7FA2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EC7FA2">
        <w:trPr>
          <w:trHeight w:val="370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6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EC7FA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30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EC7FA2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EC7FA2">
        <w:trPr>
          <w:trHeight w:val="306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6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EC7FA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30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EC7FA2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EC7FA2">
        <w:trPr>
          <w:trHeight w:val="228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6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EC7FA2">
            <w:pPr>
              <w:spacing w:line="48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30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EC7FA2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EC7FA2">
        <w:trPr>
          <w:trHeight w:val="305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48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346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 w:rsidP="00002E39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002E39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002E39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002E39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</w:tr>
      <w:tr w:rsidR="00EC7FA2">
        <w:trPr>
          <w:trHeight w:val="479"/>
          <w:jc w:val="center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</w:t>
            </w:r>
          </w:p>
          <w:p w:rsidR="00EC7FA2" w:rsidRDefault="005C300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</w:t>
            </w:r>
          </w:p>
          <w:p w:rsidR="00EC7FA2" w:rsidRDefault="005C300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C7FA2" w:rsidRDefault="005C300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EC7FA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7FA2" w:rsidRDefault="005C300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7FA2" w:rsidRDefault="005C300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7FA2" w:rsidRDefault="00EC7FA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7FA2" w:rsidRDefault="005C300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7FA2" w:rsidRDefault="005C300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C7FA2" w:rsidRDefault="00EC7FA2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EC7FA2">
        <w:trPr>
          <w:trHeight w:val="430"/>
          <w:jc w:val="center"/>
        </w:trPr>
        <w:tc>
          <w:tcPr>
            <w:tcW w:w="404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EC7FA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C7FA2" w:rsidRDefault="005C300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EC7FA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FA2" w:rsidRDefault="00EC7FA2">
            <w:pPr>
              <w:spacing w:line="240" w:lineRule="exact"/>
              <w:rPr>
                <w:szCs w:val="21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7FA2" w:rsidRDefault="005C300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7FA2" w:rsidRDefault="00EC7FA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FA2" w:rsidRDefault="00EC7FA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FA2" w:rsidRDefault="005C300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C7FA2" w:rsidRDefault="00EC7FA2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734DC6" w:rsidTr="00D320E1">
        <w:trPr>
          <w:trHeight w:val="430"/>
          <w:jc w:val="center"/>
        </w:trPr>
        <w:tc>
          <w:tcPr>
            <w:tcW w:w="1408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34DC6" w:rsidRDefault="00734DC6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204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34DC6" w:rsidRDefault="00734DC6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6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DC6" w:rsidRDefault="00734DC6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DC6" w:rsidRDefault="00734DC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DC6" w:rsidRDefault="00734DC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34DC6" w:rsidRDefault="00734DC6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002E39" w:rsidTr="00C71C2C">
        <w:trPr>
          <w:trHeight w:val="425"/>
          <w:jc w:val="center"/>
        </w:trPr>
        <w:tc>
          <w:tcPr>
            <w:tcW w:w="140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2E39" w:rsidRDefault="00002E3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2E39" w:rsidRDefault="00002E39"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02E39" w:rsidRDefault="00002E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32" w:type="dxa"/>
            <w:gridSpan w:val="8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2E39" w:rsidRDefault="00002E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</w:tr>
      <w:tr w:rsidR="00AE7D6B">
        <w:trPr>
          <w:jc w:val="center"/>
        </w:trPr>
        <w:tc>
          <w:tcPr>
            <w:tcW w:w="10754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7D6B" w:rsidRDefault="00AE7D6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:rsidR="00AE7D6B">
        <w:trPr>
          <w:jc w:val="center"/>
        </w:trPr>
        <w:tc>
          <w:tcPr>
            <w:tcW w:w="10754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7D6B" w:rsidRDefault="00AE7D6B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</w:tr>
      <w:tr w:rsidR="00AE7D6B">
        <w:trPr>
          <w:trHeight w:val="441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7D6B" w:rsidRDefault="00AE7D6B"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2922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7D6B" w:rsidRDefault="00AE7D6B">
            <w:pPr>
              <w:spacing w:line="4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AE7D6B" w:rsidRDefault="00AE7D6B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样品状态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AE7D6B" w:rsidRDefault="00AE7D6B">
            <w:pPr>
              <w:spacing w:line="480" w:lineRule="exact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ascii="宋体" w:hAnsi="宋体" w:hint="eastAsia"/>
                <w:position w:val="6"/>
                <w:szCs w:val="21"/>
              </w:rPr>
              <w:t xml:space="preserve">正常  </w:t>
            </w:r>
            <w:r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ascii="宋体" w:hAnsi="宋体" w:hint="eastAsia"/>
                <w:position w:val="6"/>
                <w:szCs w:val="21"/>
              </w:rPr>
              <w:t>异常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D6B" w:rsidRDefault="00AE7D6B"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E7D6B" w:rsidRDefault="00AE7D6B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Cs w:val="21"/>
              </w:rPr>
              <w:t>退样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</w:tr>
      <w:tr w:rsidR="00AE7D6B">
        <w:trPr>
          <w:trHeight w:val="419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E7D6B" w:rsidRDefault="00AE7D6B"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587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E7D6B" w:rsidRDefault="00AE7D6B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D6B" w:rsidRDefault="00AE7D6B">
            <w:pPr>
              <w:spacing w:line="480" w:lineRule="exact"/>
              <w:jc w:val="center"/>
              <w:rPr>
                <w:position w:val="-6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E7D6B" w:rsidRDefault="00AE7D6B">
            <w:pPr>
              <w:spacing w:line="480" w:lineRule="exact"/>
              <w:jc w:val="center"/>
              <w:rPr>
                <w:position w:val="6"/>
                <w:szCs w:val="21"/>
              </w:rPr>
            </w:pPr>
          </w:p>
        </w:tc>
      </w:tr>
      <w:tr w:rsidR="00AE7D6B">
        <w:trPr>
          <w:trHeight w:val="425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E7D6B" w:rsidRDefault="00AE7D6B"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587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E7D6B" w:rsidRDefault="00AE7D6B"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D6B" w:rsidRDefault="00AE7D6B"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E7D6B" w:rsidRDefault="00AE7D6B">
            <w:pPr>
              <w:snapToGrid w:val="0"/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</w:tr>
      <w:tr w:rsidR="00AE7D6B">
        <w:trPr>
          <w:trHeight w:val="461"/>
          <w:jc w:val="center"/>
        </w:trPr>
        <w:tc>
          <w:tcPr>
            <w:tcW w:w="4330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7D6B" w:rsidRDefault="00AE7D6B">
            <w:pPr>
              <w:spacing w:line="34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D6B" w:rsidRDefault="00AE7D6B">
            <w:pPr>
              <w:spacing w:line="34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4449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7D6B" w:rsidRDefault="00AE7D6B">
            <w:pPr>
              <w:spacing w:line="34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</w:tr>
      <w:tr w:rsidR="00AE7D6B">
        <w:trPr>
          <w:trHeight w:val="806"/>
          <w:jc w:val="center"/>
        </w:trPr>
        <w:tc>
          <w:tcPr>
            <w:tcW w:w="4330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7D6B" w:rsidRDefault="00AE7D6B">
            <w:pPr>
              <w:ind w:left="-97" w:rightChars="-49" w:right="-103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水性丙烯酸树脂涂料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□底漆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□面漆）</w:t>
            </w:r>
          </w:p>
          <w:p w:rsidR="00AE7D6B" w:rsidRDefault="00AE7D6B">
            <w:pPr>
              <w:ind w:left="-97" w:rightChars="-49" w:right="-103" w:firstLineChars="100" w:firstLine="210"/>
            </w:pPr>
            <w:r>
              <w:rPr>
                <w:rFonts w:hint="eastAsia"/>
              </w:rPr>
              <w:t>□Ⅰ型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□Ⅱ型（单组分）</w:t>
            </w:r>
          </w:p>
          <w:p w:rsidR="00AE7D6B" w:rsidRDefault="00AE7D6B">
            <w:pPr>
              <w:ind w:left="-97" w:rightChars="-49" w:right="-103" w:firstLineChars="100" w:firstLine="210"/>
            </w:pPr>
            <w:r>
              <w:rPr>
                <w:rFonts w:hint="eastAsia"/>
              </w:rPr>
              <w:t>□Ⅲ型（双组分）</w:t>
            </w:r>
            <w:r>
              <w:rPr>
                <w:rFonts w:hint="eastAsia"/>
                <w:sz w:val="18"/>
                <w:szCs w:val="18"/>
              </w:rPr>
              <w:t>组分比例：</w:t>
            </w:r>
          </w:p>
        </w:tc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D6B" w:rsidRDefault="00AE7D6B">
            <w:pPr>
              <w:ind w:leftChars="-51" w:left="-107" w:rightChars="-49" w:right="-103"/>
              <w:jc w:val="center"/>
            </w:pPr>
            <w:r>
              <w:rPr>
                <w:rFonts w:ascii="宋体" w:hAnsi="宋体" w:cs="宋体" w:hint="eastAsia"/>
                <w:szCs w:val="21"/>
              </w:rPr>
              <w:t>《水性丙烯酸树脂涂料》</w:t>
            </w:r>
            <w:r>
              <w:rPr>
                <w:rFonts w:hint="eastAsia"/>
              </w:rPr>
              <w:t>HG/T 4758-2014</w:t>
            </w:r>
          </w:p>
        </w:tc>
        <w:tc>
          <w:tcPr>
            <w:tcW w:w="4449" w:type="dxa"/>
            <w:gridSpan w:val="5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7D6B" w:rsidRDefault="00AE7D6B"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干燥时间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耐水性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耐冲击性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弯曲试验</w:t>
            </w:r>
          </w:p>
          <w:p w:rsidR="00AE7D6B" w:rsidRDefault="00AE7D6B"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附着力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不挥发物含量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耐盐水性（Ⅱ型面漆）</w:t>
            </w:r>
          </w:p>
          <w:p w:rsidR="00AE7D6B" w:rsidRDefault="00AE7D6B">
            <w:pPr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>涂膜外观（面漆）</w:t>
            </w:r>
          </w:p>
        </w:tc>
      </w:tr>
      <w:tr w:rsidR="00AE7D6B">
        <w:trPr>
          <w:trHeight w:val="806"/>
          <w:jc w:val="center"/>
        </w:trPr>
        <w:tc>
          <w:tcPr>
            <w:tcW w:w="4330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7D6B" w:rsidRDefault="00AE7D6B">
            <w:pPr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水性环氧树脂防腐涂料</w:t>
            </w:r>
          </w:p>
          <w:p w:rsidR="00AE7D6B" w:rsidRDefault="00AE7D6B">
            <w:pPr>
              <w:ind w:rightChars="-49" w:right="-103"/>
              <w:rPr>
                <w:szCs w:val="21"/>
              </w:rPr>
            </w:pPr>
            <w:r>
              <w:rPr>
                <w:rFonts w:hint="eastAsia"/>
                <w:szCs w:val="21"/>
              </w:rPr>
              <w:t>（□底漆□中间漆□面漆）组分比例：</w:t>
            </w:r>
          </w:p>
          <w:p w:rsidR="00AE7D6B" w:rsidRDefault="00AE7D6B">
            <w:pPr>
              <w:ind w:rightChars="-49" w:right="-103"/>
              <w:rPr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复合涂层：</w:t>
            </w:r>
          </w:p>
        </w:tc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D6B" w:rsidRDefault="00AE7D6B">
            <w:pPr>
              <w:ind w:leftChars="-51" w:left="-107" w:rightChars="-49" w:right="-103"/>
              <w:jc w:val="center"/>
            </w:pPr>
            <w:r>
              <w:rPr>
                <w:rFonts w:ascii="宋体" w:hAnsi="宋体" w:cs="宋体" w:hint="eastAsia"/>
                <w:szCs w:val="21"/>
              </w:rPr>
              <w:t xml:space="preserve">《水性环氧树脂防腐涂料》          </w:t>
            </w:r>
            <w:r>
              <w:rPr>
                <w:rFonts w:hint="eastAsia"/>
              </w:rPr>
              <w:t>HG/T 4759-2014</w:t>
            </w:r>
          </w:p>
        </w:tc>
        <w:tc>
          <w:tcPr>
            <w:tcW w:w="4449" w:type="dxa"/>
            <w:gridSpan w:val="5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7D6B" w:rsidRDefault="00AE7D6B"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干燥时间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耐冲击性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弯曲试验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划格试验</w:t>
            </w:r>
          </w:p>
          <w:p w:rsidR="00AE7D6B" w:rsidRDefault="00AE7D6B">
            <w:pPr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耐水性（底漆）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>容器中状态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>涂膜外观</w:t>
            </w:r>
          </w:p>
          <w:p w:rsidR="00AE7D6B" w:rsidRDefault="00AE7D6B">
            <w:pPr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复合涂层：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耐水性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耐酸性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>耐碱性</w:t>
            </w:r>
          </w:p>
        </w:tc>
      </w:tr>
      <w:tr w:rsidR="00AE7D6B">
        <w:trPr>
          <w:trHeight w:val="1216"/>
          <w:jc w:val="center"/>
        </w:trPr>
        <w:tc>
          <w:tcPr>
            <w:tcW w:w="4330" w:type="dxa"/>
            <w:gridSpan w:val="5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7D6B" w:rsidRDefault="00AE7D6B">
            <w:pPr>
              <w:ind w:rightChars="-49" w:right="-103"/>
            </w:pPr>
            <w:r>
              <w:rPr>
                <w:rFonts w:hint="eastAsia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醇酸树脂涂料</w:t>
            </w:r>
          </w:p>
          <w:p w:rsidR="00AE7D6B" w:rsidRDefault="00AE7D6B">
            <w:pPr>
              <w:ind w:left="-97" w:rightChars="-49" w:right="-103"/>
              <w:rPr>
                <w:szCs w:val="21"/>
              </w:rPr>
            </w:pPr>
            <w:r>
              <w:rPr>
                <w:rFonts w:hint="eastAsia"/>
                <w:szCs w:val="21"/>
              </w:rPr>
              <w:t>□清漆</w:t>
            </w:r>
            <w:r>
              <w:rPr>
                <w:rFonts w:hint="eastAsia"/>
                <w:szCs w:val="21"/>
              </w:rPr>
              <w:t xml:space="preserve">  </w:t>
            </w:r>
          </w:p>
          <w:p w:rsidR="00AE7D6B" w:rsidRDefault="00AE7D6B">
            <w:pPr>
              <w:ind w:rightChars="-49" w:right="-103"/>
              <w:rPr>
                <w:szCs w:val="21"/>
              </w:rPr>
            </w:pPr>
            <w:r>
              <w:rPr>
                <w:rFonts w:hint="eastAsia"/>
                <w:szCs w:val="21"/>
              </w:rPr>
              <w:t>色漆：</w:t>
            </w:r>
          </w:p>
          <w:p w:rsidR="00AE7D6B" w:rsidRDefault="00AE7D6B">
            <w:pPr>
              <w:ind w:rightChars="-49" w:right="-103"/>
              <w:rPr>
                <w:szCs w:val="21"/>
              </w:rPr>
            </w:pPr>
            <w:r>
              <w:rPr>
                <w:rFonts w:hint="eastAsia"/>
                <w:szCs w:val="21"/>
              </w:rPr>
              <w:t>□底漆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□防锈漆</w:t>
            </w:r>
          </w:p>
          <w:p w:rsidR="00AE7D6B" w:rsidRDefault="00AE7D6B">
            <w:pPr>
              <w:ind w:rightChars="-49" w:right="-103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调合</w:t>
            </w:r>
            <w:proofErr w:type="gramEnd"/>
            <w:r>
              <w:rPr>
                <w:rFonts w:hint="eastAsia"/>
                <w:szCs w:val="21"/>
              </w:rPr>
              <w:t>漆</w:t>
            </w:r>
          </w:p>
          <w:p w:rsidR="00AE7D6B" w:rsidRDefault="00AE7D6B">
            <w:pPr>
              <w:ind w:rightChars="-49" w:right="-103"/>
              <w:rPr>
                <w:szCs w:val="21"/>
              </w:rPr>
            </w:pPr>
            <w:r>
              <w:rPr>
                <w:rFonts w:hint="eastAsia"/>
                <w:szCs w:val="21"/>
              </w:rPr>
              <w:t>□室内用磁漆□室外用磁漆</w:t>
            </w:r>
          </w:p>
          <w:p w:rsidR="00AE7D6B" w:rsidRDefault="00AE7D6B">
            <w:pPr>
              <w:ind w:rightChars="-49" w:right="-103"/>
            </w:pPr>
            <w:r>
              <w:rPr>
                <w:rFonts w:hint="eastAsia"/>
                <w:szCs w:val="21"/>
              </w:rPr>
              <w:t>组分比例：</w:t>
            </w:r>
          </w:p>
        </w:tc>
        <w:tc>
          <w:tcPr>
            <w:tcW w:w="197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7D6B" w:rsidRDefault="00AE7D6B">
            <w:pPr>
              <w:ind w:leftChars="-51" w:left="-107" w:rightChars="-49" w:right="-103"/>
              <w:jc w:val="center"/>
            </w:pPr>
            <w:r>
              <w:rPr>
                <w:rFonts w:ascii="宋体" w:hAnsi="宋体" w:cs="宋体" w:hint="eastAsia"/>
                <w:szCs w:val="21"/>
              </w:rPr>
              <w:t>《醇酸树脂涂料》</w:t>
            </w:r>
            <w:r>
              <w:rPr>
                <w:rFonts w:hint="eastAsia"/>
              </w:rPr>
              <w:t>GB/T 25251-2010</w:t>
            </w:r>
          </w:p>
        </w:tc>
        <w:tc>
          <w:tcPr>
            <w:tcW w:w="4449" w:type="dxa"/>
            <w:gridSpan w:val="5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7D6B" w:rsidRDefault="00AE7D6B"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</w:rPr>
              <w:t>清漆：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干燥时间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施工性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不挥发物含量</w:t>
            </w:r>
          </w:p>
          <w:p w:rsidR="00AE7D6B" w:rsidRDefault="00AE7D6B"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弯曲试验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耐水性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涂膜外观</w:t>
            </w:r>
          </w:p>
          <w:p w:rsidR="00AE7D6B" w:rsidRDefault="00AE7D6B"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</w:rPr>
              <w:t>色漆（</w:t>
            </w:r>
            <w:r>
              <w:rPr>
                <w:rFonts w:hint="eastAsia"/>
                <w:sz w:val="18"/>
                <w:szCs w:val="18"/>
              </w:rPr>
              <w:t>底漆、防锈漆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打磨性</w:t>
            </w:r>
            <w:r>
              <w:rPr>
                <w:rFonts w:ascii="宋体" w:hAnsi="宋体" w:cs="宋体" w:hint="eastAsia"/>
                <w:szCs w:val="21"/>
              </w:rPr>
              <w:t>(</w:t>
            </w:r>
            <w:r>
              <w:rPr>
                <w:rFonts w:hint="eastAsia"/>
                <w:sz w:val="18"/>
                <w:szCs w:val="18"/>
              </w:rPr>
              <w:t>底漆</w:t>
            </w:r>
            <w:r>
              <w:rPr>
                <w:rFonts w:ascii="宋体" w:hAnsi="宋体" w:cs="宋体" w:hint="eastAsia"/>
                <w:szCs w:val="21"/>
              </w:rPr>
              <w:t>)</w:t>
            </w:r>
          </w:p>
          <w:p w:rsidR="00AE7D6B" w:rsidRDefault="00AE7D6B">
            <w:pPr>
              <w:spacing w:line="300" w:lineRule="exact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干燥时间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施工性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耐盐水性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划格试验</w:t>
            </w:r>
          </w:p>
          <w:p w:rsidR="00AE7D6B" w:rsidRDefault="00AE7D6B">
            <w:pPr>
              <w:ind w:rightChars="-49" w:right="-103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</w:rPr>
              <w:t>色漆</w:t>
            </w:r>
            <w:r>
              <w:rPr>
                <w:rFonts w:hint="eastAsia"/>
                <w:sz w:val="18"/>
                <w:szCs w:val="18"/>
              </w:rPr>
              <w:t>（</w:t>
            </w:r>
            <w:proofErr w:type="gramStart"/>
            <w:r>
              <w:rPr>
                <w:rFonts w:hint="eastAsia"/>
                <w:sz w:val="18"/>
                <w:szCs w:val="18"/>
              </w:rPr>
              <w:t>调合</w:t>
            </w:r>
            <w:proofErr w:type="gramEnd"/>
            <w:r>
              <w:rPr>
                <w:rFonts w:hint="eastAsia"/>
                <w:sz w:val="18"/>
                <w:szCs w:val="18"/>
              </w:rPr>
              <w:t>漆）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干燥时间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施工性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光泽</w:t>
            </w:r>
          </w:p>
          <w:p w:rsidR="00AE7D6B" w:rsidRDefault="00AE7D6B">
            <w:pPr>
              <w:ind w:rightChars="-49" w:right="-103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不挥发物含量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涂膜外观</w:t>
            </w:r>
          </w:p>
          <w:p w:rsidR="00AE7D6B" w:rsidRDefault="00AE7D6B">
            <w:pPr>
              <w:ind w:rightChars="-49" w:right="-103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</w:rPr>
              <w:t>色漆（</w:t>
            </w:r>
            <w:r>
              <w:rPr>
                <w:rFonts w:hint="eastAsia"/>
                <w:sz w:val="18"/>
                <w:szCs w:val="18"/>
              </w:rPr>
              <w:t>磁漆）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干燥时间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施工性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不挥发物含量</w:t>
            </w:r>
          </w:p>
          <w:p w:rsidR="00AE7D6B" w:rsidRDefault="00AE7D6B">
            <w:pPr>
              <w:ind w:rightChars="-49" w:right="-103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光泽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弯曲试验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耐水性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耐酸性</w:t>
            </w:r>
            <w:r>
              <w:rPr>
                <w:rFonts w:ascii="宋体" w:hAnsi="宋体" w:cs="宋体" w:hint="eastAsia"/>
                <w:b/>
                <w:bCs/>
                <w:sz w:val="13"/>
                <w:szCs w:val="13"/>
              </w:rPr>
              <w:t>（室外用，不含铝粉磁漆）</w:t>
            </w:r>
          </w:p>
        </w:tc>
      </w:tr>
      <w:tr w:rsidR="00AE7D6B">
        <w:trPr>
          <w:trHeight w:val="421"/>
          <w:jc w:val="center"/>
        </w:trPr>
        <w:tc>
          <w:tcPr>
            <w:tcW w:w="4330" w:type="dxa"/>
            <w:gridSpan w:val="5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7D6B" w:rsidRDefault="00AE7D6B">
            <w:pPr>
              <w:ind w:rightChars="-49" w:right="-103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其他：</w:t>
            </w:r>
          </w:p>
        </w:tc>
        <w:tc>
          <w:tcPr>
            <w:tcW w:w="197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7D6B" w:rsidRDefault="00AE7D6B">
            <w:pPr>
              <w:ind w:leftChars="-51" w:left="-107" w:rightChars="-49" w:right="-103"/>
              <w:jc w:val="center"/>
            </w:pPr>
          </w:p>
        </w:tc>
        <w:tc>
          <w:tcPr>
            <w:tcW w:w="4449" w:type="dxa"/>
            <w:gridSpan w:val="5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7D6B" w:rsidRDefault="00AE7D6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E7D6B">
        <w:trPr>
          <w:trHeight w:val="453"/>
          <w:jc w:val="center"/>
        </w:trPr>
        <w:tc>
          <w:tcPr>
            <w:tcW w:w="1408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7D6B" w:rsidRDefault="00AE7D6B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9346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7D6B" w:rsidRDefault="00AE7D6B">
            <w:pPr>
              <w:spacing w:line="300" w:lineRule="exact"/>
              <w:rPr>
                <w:szCs w:val="21"/>
              </w:rPr>
            </w:pPr>
          </w:p>
        </w:tc>
      </w:tr>
      <w:tr w:rsidR="00AE7D6B">
        <w:trPr>
          <w:trHeight w:val="1221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7D6B" w:rsidRDefault="00AE7D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346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E7D6B" w:rsidRDefault="00AE7D6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</w:t>
            </w:r>
            <w:r>
              <w:rPr>
                <w:rFonts w:hint="eastAsia"/>
                <w:sz w:val="20"/>
                <w:szCs w:val="20"/>
              </w:rPr>
              <w:t>委托方确认检验项目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保证所提供样品和资料的真实性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否则本公司有权自行处理。</w:t>
            </w:r>
          </w:p>
          <w:p w:rsidR="00AE7D6B" w:rsidRDefault="00AE7D6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AE7D6B" w:rsidRDefault="00AE7D6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</w:t>
            </w:r>
            <w:r>
              <w:rPr>
                <w:rFonts w:hint="eastAsia"/>
                <w:sz w:val="20"/>
                <w:szCs w:val="20"/>
              </w:rPr>
              <w:t>本公司保证检验的公正性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对检验数据负责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为委托方提供的样品及其有关资料保密。</w:t>
            </w:r>
          </w:p>
          <w:p w:rsidR="00AE7D6B" w:rsidRDefault="00AE7D6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rFonts w:hint="eastAsia"/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rFonts w:hint="eastAsia"/>
                <w:sz w:val="20"/>
                <w:szCs w:val="20"/>
              </w:rPr>
              <w:t>020-81978597</w:t>
            </w:r>
          </w:p>
        </w:tc>
      </w:tr>
    </w:tbl>
    <w:p w:rsidR="00EC7FA2" w:rsidRDefault="00EC7FA2">
      <w:pPr>
        <w:spacing w:line="360" w:lineRule="exact"/>
        <w:ind w:leftChars="-51" w:left="-107" w:rightChars="-49" w:right="-103"/>
      </w:pPr>
    </w:p>
    <w:sectPr w:rsidR="00EC7FA2" w:rsidSect="00EC7FA2">
      <w:headerReference w:type="default" r:id="rId7"/>
      <w:pgSz w:w="11906" w:h="16838"/>
      <w:pgMar w:top="1134" w:right="964" w:bottom="510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870" w:rsidRDefault="00DD1870" w:rsidP="00EC7FA2">
      <w:r>
        <w:separator/>
      </w:r>
    </w:p>
  </w:endnote>
  <w:endnote w:type="continuationSeparator" w:id="0">
    <w:p w:rsidR="00DD1870" w:rsidRDefault="00DD1870" w:rsidP="00EC7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870" w:rsidRDefault="00DD1870" w:rsidP="00EC7FA2">
      <w:r>
        <w:separator/>
      </w:r>
    </w:p>
  </w:footnote>
  <w:footnote w:type="continuationSeparator" w:id="0">
    <w:p w:rsidR="00DD1870" w:rsidRDefault="00DD1870" w:rsidP="00EC7F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FA2" w:rsidRDefault="005C3008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8805C7">
      <w:rPr>
        <w:rStyle w:val="a5"/>
        <w:rFonts w:ascii="Times New Roman" w:hAnsi="Times New Roman" w:cs="Times New Roman" w:hint="eastAsia"/>
        <w:b w:val="0"/>
      </w:rPr>
      <w:t>25</w:t>
    </w:r>
  </w:p>
  <w:p w:rsidR="00EC7FA2" w:rsidRDefault="00EC7FA2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EC7FA2" w:rsidRDefault="005C300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103640"/>
    <w:rsid w:val="00002E39"/>
    <w:rsid w:val="00031B6A"/>
    <w:rsid w:val="00083A4E"/>
    <w:rsid w:val="0009005C"/>
    <w:rsid w:val="000D2CD4"/>
    <w:rsid w:val="00103640"/>
    <w:rsid w:val="00130847"/>
    <w:rsid w:val="00163BA9"/>
    <w:rsid w:val="001D3051"/>
    <w:rsid w:val="00207AE1"/>
    <w:rsid w:val="002237FE"/>
    <w:rsid w:val="0024174B"/>
    <w:rsid w:val="002420D3"/>
    <w:rsid w:val="002B1C06"/>
    <w:rsid w:val="00321DE4"/>
    <w:rsid w:val="003337E3"/>
    <w:rsid w:val="003E43FD"/>
    <w:rsid w:val="004F53F9"/>
    <w:rsid w:val="005159CD"/>
    <w:rsid w:val="00520D8A"/>
    <w:rsid w:val="005271F9"/>
    <w:rsid w:val="0053124D"/>
    <w:rsid w:val="005430A7"/>
    <w:rsid w:val="005879F7"/>
    <w:rsid w:val="005A5672"/>
    <w:rsid w:val="005C3008"/>
    <w:rsid w:val="005C63B2"/>
    <w:rsid w:val="005D776B"/>
    <w:rsid w:val="00627CA7"/>
    <w:rsid w:val="006659BD"/>
    <w:rsid w:val="00734DC6"/>
    <w:rsid w:val="00737323"/>
    <w:rsid w:val="00740159"/>
    <w:rsid w:val="00747CD1"/>
    <w:rsid w:val="00762D54"/>
    <w:rsid w:val="00796326"/>
    <w:rsid w:val="007D6ED9"/>
    <w:rsid w:val="007E5CAE"/>
    <w:rsid w:val="007E785B"/>
    <w:rsid w:val="00843B64"/>
    <w:rsid w:val="008805C7"/>
    <w:rsid w:val="008E4554"/>
    <w:rsid w:val="008F6727"/>
    <w:rsid w:val="00941199"/>
    <w:rsid w:val="009413AB"/>
    <w:rsid w:val="0094378F"/>
    <w:rsid w:val="00963093"/>
    <w:rsid w:val="00A05731"/>
    <w:rsid w:val="00A16E94"/>
    <w:rsid w:val="00A81EBE"/>
    <w:rsid w:val="00AB5242"/>
    <w:rsid w:val="00AD00A8"/>
    <w:rsid w:val="00AE7D6B"/>
    <w:rsid w:val="00AF0D82"/>
    <w:rsid w:val="00B01D97"/>
    <w:rsid w:val="00B20496"/>
    <w:rsid w:val="00B23F4F"/>
    <w:rsid w:val="00B27813"/>
    <w:rsid w:val="00B5599F"/>
    <w:rsid w:val="00BA548A"/>
    <w:rsid w:val="00BB6128"/>
    <w:rsid w:val="00BC1930"/>
    <w:rsid w:val="00BE2468"/>
    <w:rsid w:val="00BF10F3"/>
    <w:rsid w:val="00C20146"/>
    <w:rsid w:val="00CA1686"/>
    <w:rsid w:val="00CB2E8D"/>
    <w:rsid w:val="00CD4A9F"/>
    <w:rsid w:val="00CF3503"/>
    <w:rsid w:val="00D10B7E"/>
    <w:rsid w:val="00D64BA0"/>
    <w:rsid w:val="00D72F82"/>
    <w:rsid w:val="00DD1870"/>
    <w:rsid w:val="00E30BF4"/>
    <w:rsid w:val="00E402F1"/>
    <w:rsid w:val="00EA118C"/>
    <w:rsid w:val="00EB6EC9"/>
    <w:rsid w:val="00EB6FAF"/>
    <w:rsid w:val="00EB7514"/>
    <w:rsid w:val="00EC37A3"/>
    <w:rsid w:val="00EC7FA2"/>
    <w:rsid w:val="00EE353A"/>
    <w:rsid w:val="00EE5ABC"/>
    <w:rsid w:val="00F55B11"/>
    <w:rsid w:val="00FB7C47"/>
    <w:rsid w:val="00FC0E87"/>
    <w:rsid w:val="00FC77DC"/>
    <w:rsid w:val="00FD0AD6"/>
    <w:rsid w:val="00FF7B61"/>
    <w:rsid w:val="01887020"/>
    <w:rsid w:val="04E62DBE"/>
    <w:rsid w:val="0CDD4DC0"/>
    <w:rsid w:val="0DC535A3"/>
    <w:rsid w:val="19EC1C39"/>
    <w:rsid w:val="1B3C4FAE"/>
    <w:rsid w:val="1DC61D84"/>
    <w:rsid w:val="1F9C5C65"/>
    <w:rsid w:val="29D91386"/>
    <w:rsid w:val="2E2A5A52"/>
    <w:rsid w:val="349307B1"/>
    <w:rsid w:val="34EF6FCA"/>
    <w:rsid w:val="3A303326"/>
    <w:rsid w:val="3FE04753"/>
    <w:rsid w:val="49AB2E64"/>
    <w:rsid w:val="4B86555F"/>
    <w:rsid w:val="4FDE5479"/>
    <w:rsid w:val="507D3709"/>
    <w:rsid w:val="53913968"/>
    <w:rsid w:val="54734CE9"/>
    <w:rsid w:val="556066F9"/>
    <w:rsid w:val="58D3161C"/>
    <w:rsid w:val="5E575B8A"/>
    <w:rsid w:val="5F42055D"/>
    <w:rsid w:val="661D61A6"/>
    <w:rsid w:val="6C805ED1"/>
    <w:rsid w:val="6E9C4A69"/>
    <w:rsid w:val="71EA2F96"/>
    <w:rsid w:val="72CB4C30"/>
    <w:rsid w:val="799F23AF"/>
    <w:rsid w:val="79B77D64"/>
    <w:rsid w:val="7B2E6CDA"/>
    <w:rsid w:val="7ED33BAC"/>
    <w:rsid w:val="7F5C75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A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C7FA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EC7F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EC7FA2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EC7FA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EC7FA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807</Words>
  <Characters>404</Characters>
  <Application>Microsoft Office Word</Application>
  <DocSecurity>0</DocSecurity>
  <Lines>3</Lines>
  <Paragraphs>2</Paragraphs>
  <ScaleCrop>false</ScaleCrop>
  <Company>Microsoft</Company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38</cp:revision>
  <cp:lastPrinted>2021-04-29T08:06:00Z</cp:lastPrinted>
  <dcterms:created xsi:type="dcterms:W3CDTF">2017-12-06T06:52:00Z</dcterms:created>
  <dcterms:modified xsi:type="dcterms:W3CDTF">2025-05-30T04:58:00Z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D9655CD550A5486E8898BC301170012B</vt:lpwstr>
  </property>
</Properties>
</file>